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23B6" w14:textId="3FC0CFDC" w:rsidR="00F84E7A" w:rsidRDefault="00F84E7A" w:rsidP="00F84E7A">
      <w:pPr>
        <w:jc w:val="center"/>
        <w:rPr>
          <w:b/>
          <w:sz w:val="36"/>
          <w:szCs w:val="36"/>
        </w:rPr>
      </w:pPr>
      <w:r>
        <w:rPr>
          <w:b/>
          <w:sz w:val="36"/>
          <w:szCs w:val="36"/>
        </w:rPr>
        <w:t>STATEMENT OF PURPOSE</w:t>
      </w:r>
      <w:bookmarkStart w:id="0" w:name="_GoBack"/>
      <w:bookmarkEnd w:id="0"/>
    </w:p>
    <w:p w14:paraId="73712EE1" w14:textId="77777777" w:rsidR="00F84E7A" w:rsidRDefault="00F84E7A" w:rsidP="00F84E7A">
      <w:pPr>
        <w:jc w:val="center"/>
        <w:rPr>
          <w:b/>
          <w:sz w:val="36"/>
          <w:szCs w:val="36"/>
        </w:rPr>
      </w:pPr>
    </w:p>
    <w:p w14:paraId="1E1C06A2" w14:textId="0E81E1A9" w:rsidR="00F84E7A" w:rsidRDefault="00F84E7A" w:rsidP="00F84E7A">
      <w:pPr>
        <w:jc w:val="center"/>
        <w:rPr>
          <w:b/>
          <w:sz w:val="36"/>
          <w:szCs w:val="36"/>
        </w:rPr>
      </w:pPr>
      <w:r>
        <w:rPr>
          <w:b/>
          <w:sz w:val="36"/>
          <w:szCs w:val="36"/>
        </w:rPr>
        <w:t>OUR MISSION</w:t>
      </w:r>
    </w:p>
    <w:p w14:paraId="34372F5F" w14:textId="59FC0C02" w:rsidR="00F84E7A" w:rsidRDefault="00F84E7A" w:rsidP="00F84E7A">
      <w:pPr>
        <w:rPr>
          <w:sz w:val="28"/>
          <w:szCs w:val="28"/>
        </w:rPr>
      </w:pPr>
      <w:r>
        <w:rPr>
          <w:sz w:val="28"/>
          <w:szCs w:val="28"/>
        </w:rPr>
        <w:t xml:space="preserve">At Avenbury Care Farm we strive to help improve the lives of our </w:t>
      </w:r>
      <w:r w:rsidR="00231553">
        <w:rPr>
          <w:sz w:val="28"/>
          <w:szCs w:val="28"/>
        </w:rPr>
        <w:t>visitors</w:t>
      </w:r>
      <w:r>
        <w:rPr>
          <w:sz w:val="28"/>
          <w:szCs w:val="28"/>
        </w:rPr>
        <w:t xml:space="preserve"> by enhancing their sense of achievement and fulfilment through working on projects in horticulture, animal husbandry, cookery, wood work and arts and craft in the most friendly, comfortable, warm and safe environment possible. </w:t>
      </w:r>
    </w:p>
    <w:p w14:paraId="44212408" w14:textId="77777777" w:rsidR="00F84E7A" w:rsidRDefault="00F84E7A" w:rsidP="00F84E7A">
      <w:pPr>
        <w:jc w:val="center"/>
        <w:rPr>
          <w:b/>
          <w:sz w:val="32"/>
          <w:szCs w:val="32"/>
        </w:rPr>
      </w:pPr>
    </w:p>
    <w:p w14:paraId="46701C8D" w14:textId="77777777" w:rsidR="00F84E7A" w:rsidRDefault="00F84E7A" w:rsidP="00F84E7A">
      <w:pPr>
        <w:jc w:val="center"/>
        <w:rPr>
          <w:b/>
          <w:sz w:val="36"/>
          <w:szCs w:val="36"/>
        </w:rPr>
      </w:pPr>
      <w:r>
        <w:rPr>
          <w:b/>
          <w:sz w:val="36"/>
          <w:szCs w:val="36"/>
        </w:rPr>
        <w:t>LEGAL CONSTITUTION</w:t>
      </w:r>
    </w:p>
    <w:p w14:paraId="5604184D" w14:textId="77777777" w:rsidR="00F84E7A" w:rsidRDefault="00F84E7A" w:rsidP="00F84E7A">
      <w:pPr>
        <w:rPr>
          <w:sz w:val="28"/>
          <w:szCs w:val="28"/>
        </w:rPr>
      </w:pPr>
      <w:r>
        <w:rPr>
          <w:sz w:val="28"/>
          <w:szCs w:val="28"/>
        </w:rPr>
        <w:t>Avenbury Care Farm C.I.C. has been set up as a Community Interest Company limited by shares to facilitate and attract social investment and business to business trading.</w:t>
      </w:r>
    </w:p>
    <w:p w14:paraId="76251BF5" w14:textId="77777777" w:rsidR="00F84E7A" w:rsidRDefault="00F84E7A" w:rsidP="00F84E7A">
      <w:pPr>
        <w:rPr>
          <w:sz w:val="28"/>
          <w:szCs w:val="28"/>
        </w:rPr>
      </w:pPr>
      <w:r>
        <w:rPr>
          <w:sz w:val="28"/>
          <w:szCs w:val="28"/>
        </w:rPr>
        <w:t>Avenbury CF C.I.C. has been set up as a social enterprise limited by guarantee with 5 directors. The purpose of this enterprise is to enable us to trade freely whilst achieving our social purpose.</w:t>
      </w:r>
    </w:p>
    <w:p w14:paraId="08AE8BFB" w14:textId="77777777" w:rsidR="00F84E7A" w:rsidRDefault="00F84E7A" w:rsidP="00F84E7A">
      <w:pPr>
        <w:jc w:val="center"/>
        <w:rPr>
          <w:b/>
          <w:sz w:val="36"/>
          <w:szCs w:val="36"/>
        </w:rPr>
      </w:pPr>
    </w:p>
    <w:p w14:paraId="2B3CC6F8" w14:textId="77777777" w:rsidR="00F84E7A" w:rsidRDefault="00F84E7A" w:rsidP="00F84E7A">
      <w:pPr>
        <w:jc w:val="center"/>
        <w:rPr>
          <w:b/>
          <w:sz w:val="36"/>
          <w:szCs w:val="36"/>
        </w:rPr>
      </w:pPr>
      <w:r>
        <w:rPr>
          <w:b/>
          <w:sz w:val="36"/>
          <w:szCs w:val="36"/>
        </w:rPr>
        <w:t>SOCIAL PURPOSE</w:t>
      </w:r>
    </w:p>
    <w:p w14:paraId="55A9E711" w14:textId="475CDB8C" w:rsidR="00F84E7A" w:rsidRDefault="00F84E7A" w:rsidP="00F84E7A">
      <w:pPr>
        <w:jc w:val="center"/>
        <w:rPr>
          <w:b/>
          <w:sz w:val="32"/>
          <w:szCs w:val="32"/>
        </w:rPr>
      </w:pPr>
      <w:r>
        <w:rPr>
          <w:b/>
          <w:sz w:val="32"/>
          <w:szCs w:val="32"/>
        </w:rPr>
        <w:t>THE SERVICE</w:t>
      </w:r>
    </w:p>
    <w:p w14:paraId="1F9FA5C3" w14:textId="650706D7" w:rsidR="00231553" w:rsidRPr="00231553" w:rsidRDefault="00231553" w:rsidP="00231553">
      <w:pPr>
        <w:rPr>
          <w:rFonts w:cstheme="minorHAnsi"/>
          <w:sz w:val="28"/>
          <w:szCs w:val="28"/>
          <w:lang w:val="en-US"/>
        </w:rPr>
      </w:pPr>
      <w:r w:rsidRPr="00231553">
        <w:rPr>
          <w:rFonts w:cstheme="minorHAnsi"/>
          <w:sz w:val="28"/>
          <w:szCs w:val="28"/>
        </w:rPr>
        <w:t xml:space="preserve">Avenbury Care Farm is being set up as a day care facility in the heart of rural Bishops Frome, for adults (initially) with learning and/or physical disabilities and dementia. It has been designed to be completely wheelchair accessible and will comprise of a large raised and paved vegetable garden, an orchard, sensory gardens, an indoor facility with training kitchen, woodworking and </w:t>
      </w:r>
      <w:r>
        <w:rPr>
          <w:rFonts w:cstheme="minorHAnsi"/>
          <w:sz w:val="28"/>
          <w:szCs w:val="28"/>
        </w:rPr>
        <w:t xml:space="preserve">arts and </w:t>
      </w:r>
      <w:r w:rsidRPr="00231553">
        <w:rPr>
          <w:rFonts w:cstheme="minorHAnsi"/>
          <w:sz w:val="28"/>
          <w:szCs w:val="28"/>
        </w:rPr>
        <w:t xml:space="preserve">craft area and we hope in the future to have a sensory room and hydro pool. Accessible opportunities for animal care </w:t>
      </w:r>
      <w:r>
        <w:rPr>
          <w:rFonts w:cstheme="minorHAnsi"/>
          <w:sz w:val="28"/>
          <w:szCs w:val="28"/>
        </w:rPr>
        <w:t>are</w:t>
      </w:r>
      <w:r w:rsidRPr="00231553">
        <w:rPr>
          <w:rFonts w:cstheme="minorHAnsi"/>
          <w:sz w:val="28"/>
          <w:szCs w:val="28"/>
        </w:rPr>
        <w:t xml:space="preserve"> also be</w:t>
      </w:r>
      <w:r>
        <w:rPr>
          <w:rFonts w:cstheme="minorHAnsi"/>
          <w:sz w:val="28"/>
          <w:szCs w:val="28"/>
        </w:rPr>
        <w:t>ing offered</w:t>
      </w:r>
      <w:r w:rsidRPr="00231553">
        <w:rPr>
          <w:rFonts w:cstheme="minorHAnsi"/>
          <w:sz w:val="28"/>
          <w:szCs w:val="28"/>
        </w:rPr>
        <w:t xml:space="preserve">. </w:t>
      </w:r>
    </w:p>
    <w:p w14:paraId="4AA6E99A" w14:textId="77777777" w:rsidR="00231553" w:rsidRPr="00231553" w:rsidRDefault="00231553" w:rsidP="00231553">
      <w:pPr>
        <w:rPr>
          <w:rFonts w:cstheme="minorHAnsi"/>
          <w:sz w:val="28"/>
          <w:szCs w:val="28"/>
        </w:rPr>
      </w:pPr>
    </w:p>
    <w:p w14:paraId="005CA8E4" w14:textId="77777777" w:rsidR="00231553" w:rsidRPr="00231553" w:rsidRDefault="00231553" w:rsidP="00231553">
      <w:pPr>
        <w:rPr>
          <w:rFonts w:cstheme="minorHAnsi"/>
          <w:sz w:val="28"/>
          <w:szCs w:val="28"/>
        </w:rPr>
      </w:pPr>
      <w:r w:rsidRPr="00231553">
        <w:rPr>
          <w:rFonts w:cstheme="minorHAnsi"/>
          <w:sz w:val="28"/>
          <w:szCs w:val="28"/>
        </w:rPr>
        <w:t xml:space="preserve">We aim to provide a safe and friendly place where people can come and learn new skills such as horticulture and animal husbandry, cooking and crafts. </w:t>
      </w:r>
    </w:p>
    <w:p w14:paraId="7AFD376F" w14:textId="77777777" w:rsidR="00231553" w:rsidRDefault="00231553" w:rsidP="00231553">
      <w:pPr>
        <w:rPr>
          <w:rFonts w:ascii="Arial" w:hAnsi="Arial" w:cs="Arial"/>
        </w:rPr>
      </w:pPr>
      <w:r w:rsidRPr="00231553">
        <w:rPr>
          <w:rFonts w:cstheme="minorHAnsi"/>
          <w:sz w:val="28"/>
          <w:szCs w:val="28"/>
        </w:rPr>
        <w:t>We hope that by providing therapeutic outdoor and indoor activities we will be able to help participants to make connections with people, animals and the environment, improve their physical and mental health and wellbeing and create opportunities for learning and achievement</w:t>
      </w:r>
      <w:r>
        <w:rPr>
          <w:rFonts w:ascii="Arial" w:hAnsi="Arial" w:cs="Arial"/>
        </w:rPr>
        <w:t xml:space="preserve">. </w:t>
      </w:r>
    </w:p>
    <w:p w14:paraId="5F449BBA" w14:textId="77777777" w:rsidR="00231553" w:rsidRDefault="00231553" w:rsidP="00231553">
      <w:pPr>
        <w:rPr>
          <w:rFonts w:ascii="Arial" w:hAnsi="Arial" w:cs="Arial"/>
        </w:rPr>
      </w:pPr>
    </w:p>
    <w:p w14:paraId="661718E4" w14:textId="77777777" w:rsidR="00231553" w:rsidRDefault="00231553" w:rsidP="00231553">
      <w:pPr>
        <w:rPr>
          <w:rFonts w:ascii="Arial" w:hAnsi="Arial" w:cs="Arial"/>
        </w:rPr>
      </w:pPr>
    </w:p>
    <w:p w14:paraId="505F6366" w14:textId="77777777" w:rsidR="00231553" w:rsidRDefault="00231553" w:rsidP="00F84E7A">
      <w:pPr>
        <w:jc w:val="center"/>
        <w:rPr>
          <w:b/>
          <w:sz w:val="32"/>
          <w:szCs w:val="32"/>
        </w:rPr>
      </w:pPr>
    </w:p>
    <w:p w14:paraId="05453FDF" w14:textId="77777777" w:rsidR="001632E4" w:rsidRDefault="001632E4"/>
    <w:sectPr w:rsidR="00163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7A"/>
    <w:rsid w:val="001632E4"/>
    <w:rsid w:val="00231553"/>
    <w:rsid w:val="00D32708"/>
    <w:rsid w:val="00F8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9C97"/>
  <w15:chartTrackingRefBased/>
  <w15:docId w15:val="{82D797DD-9847-4984-A96F-F1AADE69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E7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86032">
      <w:bodyDiv w:val="1"/>
      <w:marLeft w:val="0"/>
      <w:marRight w:val="0"/>
      <w:marTop w:val="0"/>
      <w:marBottom w:val="0"/>
      <w:divBdr>
        <w:top w:val="none" w:sz="0" w:space="0" w:color="auto"/>
        <w:left w:val="none" w:sz="0" w:space="0" w:color="auto"/>
        <w:bottom w:val="none" w:sz="0" w:space="0" w:color="auto"/>
        <w:right w:val="none" w:sz="0" w:space="0" w:color="auto"/>
      </w:divBdr>
    </w:div>
    <w:div w:id="19002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Dressler-Pearson</dc:creator>
  <cp:keywords/>
  <dc:description/>
  <cp:lastModifiedBy>Ina Dressler-Pearson</cp:lastModifiedBy>
  <cp:revision>2</cp:revision>
  <dcterms:created xsi:type="dcterms:W3CDTF">2018-04-25T12:07:00Z</dcterms:created>
  <dcterms:modified xsi:type="dcterms:W3CDTF">2018-04-25T12:07:00Z</dcterms:modified>
</cp:coreProperties>
</file>